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10043289</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Ausstattung Betriebsrestaurant und Betriebsküche | Eschborn</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